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F58" w:rsidRPr="002D3655" w:rsidRDefault="002D3655">
      <w:pPr>
        <w:rPr>
          <w:b/>
          <w:sz w:val="32"/>
          <w:szCs w:val="32"/>
        </w:rPr>
      </w:pPr>
      <w:r w:rsidRPr="002D3655">
        <w:rPr>
          <w:b/>
          <w:sz w:val="32"/>
          <w:szCs w:val="32"/>
        </w:rPr>
        <w:t>MECÁNICA DEL JUEGO</w:t>
      </w:r>
    </w:p>
    <w:p w:rsidR="002D3655" w:rsidRDefault="002D3655">
      <w:pPr>
        <w:rPr>
          <w:b/>
        </w:rPr>
      </w:pPr>
    </w:p>
    <w:p w:rsidR="002D3655" w:rsidRPr="002D3655" w:rsidRDefault="002D3655" w:rsidP="002D3655">
      <w:pPr>
        <w:shd w:val="clear" w:color="auto" w:fill="FFFFFF"/>
        <w:spacing w:before="100" w:after="0" w:line="240" w:lineRule="auto"/>
        <w:ind w:left="720" w:firstLine="0"/>
        <w:rPr>
          <w:rFonts w:eastAsia="Times New Roman" w:cs="Arial"/>
          <w:color w:val="222222"/>
          <w:sz w:val="28"/>
          <w:szCs w:val="28"/>
          <w:lang w:eastAsia="es-ES"/>
        </w:rPr>
      </w:pP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La mecánica del juego fue la siguiente:</w:t>
      </w:r>
    </w:p>
    <w:p w:rsidR="002D3655" w:rsidRPr="002D3655" w:rsidRDefault="002D3655" w:rsidP="002D3655">
      <w:pPr>
        <w:shd w:val="clear" w:color="auto" w:fill="FFFFFF"/>
        <w:spacing w:before="0" w:after="0" w:line="240" w:lineRule="auto"/>
        <w:ind w:left="720" w:firstLine="0"/>
        <w:rPr>
          <w:rFonts w:eastAsia="Times New Roman" w:cs="Arial"/>
          <w:color w:val="222222"/>
          <w:sz w:val="28"/>
          <w:szCs w:val="28"/>
          <w:lang w:eastAsia="es-ES"/>
        </w:rPr>
      </w:pP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 </w:t>
      </w:r>
      <w:bookmarkStart w:id="0" w:name="_GoBack"/>
      <w:bookmarkEnd w:id="0"/>
    </w:p>
    <w:p w:rsidR="002D3655" w:rsidRPr="002D3655" w:rsidRDefault="002D3655" w:rsidP="002D3655">
      <w:pPr>
        <w:shd w:val="clear" w:color="auto" w:fill="FFFFFF"/>
        <w:spacing w:before="100" w:beforeAutospacing="1" w:after="100" w:afterAutospacing="1" w:line="240" w:lineRule="auto"/>
        <w:ind w:left="720" w:firstLine="0"/>
        <w:rPr>
          <w:rFonts w:eastAsia="Times New Roman" w:cs="Arial"/>
          <w:color w:val="222222"/>
          <w:sz w:val="28"/>
          <w:szCs w:val="28"/>
          <w:lang w:eastAsia="es-ES"/>
        </w:rPr>
      </w:pP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1.</w:t>
      </w:r>
      <w:r w:rsidRPr="002D3655">
        <w:rPr>
          <w:rFonts w:eastAsia="Times New Roman" w:cs="Times New Roman"/>
          <w:color w:val="1F497D"/>
          <w:sz w:val="28"/>
          <w:szCs w:val="28"/>
          <w:lang w:eastAsia="es-ES"/>
        </w:rPr>
        <w:t>       </w:t>
      </w: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Debían hacer grupos (por curso) de un máximo de 6 personas.</w:t>
      </w:r>
    </w:p>
    <w:p w:rsidR="002D3655" w:rsidRPr="002D3655" w:rsidRDefault="002D3655" w:rsidP="002D3655">
      <w:pPr>
        <w:shd w:val="clear" w:color="auto" w:fill="FFFFFF"/>
        <w:spacing w:before="100" w:beforeAutospacing="1" w:after="100" w:afterAutospacing="1" w:line="240" w:lineRule="auto"/>
        <w:ind w:left="720" w:firstLine="0"/>
        <w:rPr>
          <w:rFonts w:eastAsia="Times New Roman" w:cs="Arial"/>
          <w:color w:val="222222"/>
          <w:sz w:val="28"/>
          <w:szCs w:val="28"/>
          <w:lang w:eastAsia="es-ES"/>
        </w:rPr>
      </w:pP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2.</w:t>
      </w:r>
      <w:r w:rsidRPr="002D3655">
        <w:rPr>
          <w:rFonts w:eastAsia="Times New Roman" w:cs="Times New Roman"/>
          <w:color w:val="1F497D"/>
          <w:sz w:val="28"/>
          <w:szCs w:val="28"/>
          <w:lang w:eastAsia="es-ES"/>
        </w:rPr>
        <w:t>       </w:t>
      </w: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Solo un miembro del grupo podía ser portador del móvil y una tarjeta identificativa era su salvoconducto (los móviles, salvo autorización de un profesor por motivos pedagógicos, están prohibidos en el Centro).</w:t>
      </w:r>
    </w:p>
    <w:p w:rsidR="002D3655" w:rsidRPr="002D3655" w:rsidRDefault="002D3655" w:rsidP="002D3655">
      <w:pPr>
        <w:shd w:val="clear" w:color="auto" w:fill="FFFFFF"/>
        <w:spacing w:before="100" w:beforeAutospacing="1" w:after="100" w:afterAutospacing="1" w:line="240" w:lineRule="auto"/>
        <w:ind w:left="720" w:firstLine="0"/>
        <w:rPr>
          <w:rFonts w:eastAsia="Times New Roman" w:cs="Arial"/>
          <w:color w:val="222222"/>
          <w:sz w:val="28"/>
          <w:szCs w:val="28"/>
          <w:lang w:eastAsia="es-ES"/>
        </w:rPr>
      </w:pP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3.</w:t>
      </w:r>
      <w:r w:rsidRPr="002D3655">
        <w:rPr>
          <w:rFonts w:eastAsia="Times New Roman" w:cs="Times New Roman"/>
          <w:color w:val="1F497D"/>
          <w:sz w:val="28"/>
          <w:szCs w:val="28"/>
          <w:lang w:eastAsia="es-ES"/>
        </w:rPr>
        <w:t>       </w:t>
      </w: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En las dos primeras horas, los responsables de la actividad pegaban los QR por el pasillo del Cole. (Había varios QR repetidos para que no se amontonasen todos los alumnos. Había 5 QR de cada formulario)</w:t>
      </w:r>
    </w:p>
    <w:p w:rsidR="002D3655" w:rsidRPr="002D3655" w:rsidRDefault="002D3655" w:rsidP="002D3655">
      <w:pPr>
        <w:shd w:val="clear" w:color="auto" w:fill="FFFFFF"/>
        <w:spacing w:before="100" w:beforeAutospacing="1" w:after="100" w:afterAutospacing="1" w:line="240" w:lineRule="auto"/>
        <w:ind w:left="720" w:firstLine="0"/>
        <w:rPr>
          <w:rFonts w:eastAsia="Times New Roman" w:cs="Arial"/>
          <w:color w:val="222222"/>
          <w:sz w:val="28"/>
          <w:szCs w:val="28"/>
          <w:lang w:eastAsia="es-ES"/>
        </w:rPr>
      </w:pP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4.</w:t>
      </w:r>
      <w:r w:rsidRPr="002D3655">
        <w:rPr>
          <w:rFonts w:eastAsia="Times New Roman" w:cs="Times New Roman"/>
          <w:color w:val="1F497D"/>
          <w:sz w:val="28"/>
          <w:szCs w:val="28"/>
          <w:lang w:eastAsia="es-ES"/>
        </w:rPr>
        <w:t>       </w:t>
      </w: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Al salir al recreo, los grupos de alumnos debían buscar el código correspondiente a la materia de su curso y tenían que contestar en ese recreo o durante el siguiente recreo.</w:t>
      </w:r>
    </w:p>
    <w:p w:rsidR="002D3655" w:rsidRPr="002D3655" w:rsidRDefault="002D3655" w:rsidP="002D3655">
      <w:pPr>
        <w:shd w:val="clear" w:color="auto" w:fill="FFFFFF"/>
        <w:spacing w:before="100" w:beforeAutospacing="1" w:after="100" w:afterAutospacing="1" w:line="240" w:lineRule="auto"/>
        <w:ind w:left="720" w:firstLine="0"/>
        <w:rPr>
          <w:rFonts w:eastAsia="Times New Roman" w:cs="Arial"/>
          <w:color w:val="222222"/>
          <w:sz w:val="28"/>
          <w:szCs w:val="28"/>
          <w:lang w:eastAsia="es-ES"/>
        </w:rPr>
      </w:pP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5.</w:t>
      </w:r>
      <w:r w:rsidRPr="002D3655">
        <w:rPr>
          <w:rFonts w:eastAsia="Times New Roman" w:cs="Times New Roman"/>
          <w:color w:val="1F497D"/>
          <w:sz w:val="28"/>
          <w:szCs w:val="28"/>
          <w:lang w:eastAsia="es-ES"/>
        </w:rPr>
        <w:t>       </w:t>
      </w:r>
      <w:r w:rsidRPr="002D3655">
        <w:rPr>
          <w:rFonts w:eastAsia="Times New Roman" w:cs="Calibri"/>
          <w:color w:val="1F497D"/>
          <w:sz w:val="28"/>
          <w:szCs w:val="28"/>
          <w:lang w:eastAsia="es-ES"/>
        </w:rPr>
        <w:t>Al día siguiente, poníamos una tabla con la clasificación.</w:t>
      </w:r>
    </w:p>
    <w:p w:rsidR="002D3655" w:rsidRPr="002D3655" w:rsidRDefault="002D3655">
      <w:pPr>
        <w:rPr>
          <w:b/>
        </w:rPr>
      </w:pPr>
    </w:p>
    <w:sectPr w:rsidR="002D3655" w:rsidRPr="002D36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655"/>
    <w:rsid w:val="002D3655"/>
    <w:rsid w:val="0070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2DC75"/>
  <w15:chartTrackingRefBased/>
  <w15:docId w15:val="{DBCC3406-CD95-4F84-BE6C-5A4297ABB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 w:val="24"/>
        <w:szCs w:val="24"/>
        <w:lang w:val="es-ES" w:eastAsia="en-US" w:bidi="ar-SA"/>
      </w:rPr>
    </w:rPrDefault>
    <w:pPrDefault>
      <w:pPr>
        <w:spacing w:before="120" w:after="120" w:line="360" w:lineRule="auto"/>
        <w:ind w:left="425" w:hanging="35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0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Arrufat de la Torre</dc:creator>
  <cp:keywords/>
  <dc:description/>
  <cp:lastModifiedBy>Javier Arrufat de la Torre</cp:lastModifiedBy>
  <cp:revision>1</cp:revision>
  <dcterms:created xsi:type="dcterms:W3CDTF">2019-01-17T16:54:00Z</dcterms:created>
  <dcterms:modified xsi:type="dcterms:W3CDTF">2019-01-17T16:56:00Z</dcterms:modified>
</cp:coreProperties>
</file>